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B0C" w:rsidRDefault="00657B0C" w:rsidP="00657B0C">
      <w:pPr>
        <w:rPr>
          <w:color w:val="000000" w:themeColor="text1"/>
          <w:sz w:val="48"/>
          <w:szCs w:val="48"/>
        </w:rPr>
      </w:pPr>
      <w:r>
        <w:rPr>
          <w:color w:val="00B0F0"/>
          <w:sz w:val="48"/>
          <w:szCs w:val="48"/>
        </w:rPr>
        <w:t xml:space="preserve">                     </w:t>
      </w:r>
      <w:r w:rsidRPr="00657B0C">
        <w:rPr>
          <w:color w:val="000000" w:themeColor="text1"/>
          <w:sz w:val="48"/>
          <w:szCs w:val="48"/>
        </w:rPr>
        <w:t xml:space="preserve">Wild </w:t>
      </w:r>
      <w:proofErr w:type="spellStart"/>
      <w:r w:rsidRPr="00657B0C">
        <w:rPr>
          <w:color w:val="000000" w:themeColor="text1"/>
          <w:sz w:val="48"/>
          <w:szCs w:val="48"/>
        </w:rPr>
        <w:t>Wild</w:t>
      </w:r>
      <w:proofErr w:type="spellEnd"/>
      <w:r w:rsidRPr="00657B0C">
        <w:rPr>
          <w:color w:val="000000" w:themeColor="text1"/>
          <w:sz w:val="48"/>
          <w:szCs w:val="48"/>
        </w:rPr>
        <w:t xml:space="preserve"> </w:t>
      </w:r>
      <w:proofErr w:type="spellStart"/>
      <w:r w:rsidRPr="00657B0C">
        <w:rPr>
          <w:color w:val="000000" w:themeColor="text1"/>
          <w:sz w:val="48"/>
          <w:szCs w:val="48"/>
        </w:rPr>
        <w:t>Wet</w:t>
      </w:r>
      <w:proofErr w:type="spellEnd"/>
      <w:r w:rsidRPr="00657B0C">
        <w:rPr>
          <w:color w:val="000000" w:themeColor="text1"/>
          <w:sz w:val="48"/>
          <w:szCs w:val="48"/>
        </w:rPr>
        <w:t xml:space="preserve">, </w:t>
      </w:r>
      <w:r>
        <w:rPr>
          <w:color w:val="000000" w:themeColor="text1"/>
          <w:sz w:val="48"/>
          <w:szCs w:val="48"/>
        </w:rPr>
        <w:t xml:space="preserve">Singapore </w:t>
      </w:r>
    </w:p>
    <w:p w:rsidR="00657B0C" w:rsidRDefault="00657B0C" w:rsidP="00657B0C">
      <w:pPr>
        <w:rPr>
          <w:color w:val="000000" w:themeColor="text1"/>
          <w:sz w:val="48"/>
          <w:szCs w:val="48"/>
        </w:rPr>
      </w:pPr>
    </w:p>
    <w:p w:rsidR="00657B0C" w:rsidRDefault="00657B0C" w:rsidP="00657B0C">
      <w:pPr>
        <w:rPr>
          <w:color w:val="000000" w:themeColor="text1"/>
          <w:sz w:val="48"/>
          <w:szCs w:val="48"/>
        </w:rPr>
        <w:sectPr w:rsidR="00657B0C" w:rsidSect="001B4D58">
          <w:footerReference w:type="default" r:id="rId8"/>
          <w:type w:val="continuous"/>
          <w:pgSz w:w="11906" w:h="16838"/>
          <w:pgMar w:top="1440" w:right="1440" w:bottom="1440" w:left="1440" w:header="708" w:footer="708" w:gutter="0"/>
          <w:cols w:space="708"/>
          <w:docGrid w:linePitch="360"/>
        </w:sectPr>
      </w:pPr>
    </w:p>
    <w:p w:rsidR="00657B0C" w:rsidRDefault="00657B0C" w:rsidP="00657B0C">
      <w:proofErr w:type="gramStart"/>
      <w:r>
        <w:lastRenderedPageBreak/>
        <w:t>Contents  [</w:t>
      </w:r>
      <w:proofErr w:type="gramEnd"/>
      <w:r>
        <w:t xml:space="preserve">hide] </w:t>
      </w:r>
    </w:p>
    <w:p w:rsidR="00657B0C" w:rsidRDefault="00F27138" w:rsidP="00657B0C">
      <w:r>
        <w:rPr>
          <w:noProof/>
        </w:rPr>
        <w:drawing>
          <wp:anchor distT="0" distB="0" distL="114300" distR="114300" simplePos="0" relativeHeight="251658240" behindDoc="0" locked="0" layoutInCell="1" allowOverlap="1" wp14:anchorId="7AD4530D" wp14:editId="3E830565">
            <wp:simplePos x="0" y="0"/>
            <wp:positionH relativeFrom="column">
              <wp:posOffset>838200</wp:posOffset>
            </wp:positionH>
            <wp:positionV relativeFrom="paragraph">
              <wp:posOffset>129540</wp:posOffset>
            </wp:positionV>
            <wp:extent cx="2733675" cy="1952625"/>
            <wp:effectExtent l="0" t="0" r="9525" b="9525"/>
            <wp:wrapSquare wrapText="bothSides"/>
            <wp:docPr id="2" name="Picture 2" descr="http://upload.wikimedia.org/wikipedia/en/4/4a/Wildwildw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en/4/4a/Wildwildwe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3675" cy="1952625"/>
                    </a:xfrm>
                    <a:prstGeom prst="rect">
                      <a:avLst/>
                    </a:prstGeom>
                    <a:noFill/>
                    <a:ln>
                      <a:noFill/>
                    </a:ln>
                  </pic:spPr>
                </pic:pic>
              </a:graphicData>
            </a:graphic>
            <wp14:sizeRelH relativeFrom="page">
              <wp14:pctWidth>0</wp14:pctWidth>
            </wp14:sizeRelH>
            <wp14:sizeRelV relativeFrom="page">
              <wp14:pctHeight>0</wp14:pctHeight>
            </wp14:sizeRelV>
          </wp:anchor>
        </w:drawing>
      </w:r>
      <w:r w:rsidR="00657B0C">
        <w:t>1 Expansion plans</w:t>
      </w:r>
    </w:p>
    <w:p w:rsidR="00657B0C" w:rsidRDefault="00657B0C" w:rsidP="00657B0C">
      <w:r>
        <w:t>2 Rides</w:t>
      </w:r>
    </w:p>
    <w:p w:rsidR="00657B0C" w:rsidRDefault="00657B0C" w:rsidP="00657B0C">
      <w:r>
        <w:t xml:space="preserve">3 Awards                             </w:t>
      </w:r>
    </w:p>
    <w:p w:rsidR="00657B0C" w:rsidRDefault="00657B0C" w:rsidP="00657B0C">
      <w:r>
        <w:t>4 See also</w:t>
      </w:r>
    </w:p>
    <w:p w:rsidR="00657B0C" w:rsidRDefault="00657B0C" w:rsidP="00657B0C">
      <w:r>
        <w:t>5 References</w:t>
      </w:r>
    </w:p>
    <w:p w:rsidR="00657B0C" w:rsidRDefault="00657B0C" w:rsidP="00657B0C">
      <w:r>
        <w:t>6 External links</w:t>
      </w:r>
    </w:p>
    <w:p w:rsidR="00657B0C" w:rsidRDefault="00657B0C" w:rsidP="00657B0C">
      <w:r>
        <w:t xml:space="preserve">Expansion </w:t>
      </w:r>
      <w:proofErr w:type="gramStart"/>
      <w:r>
        <w:t>plans[</w:t>
      </w:r>
      <w:proofErr w:type="gramEnd"/>
      <w:r>
        <w:t>edit]</w:t>
      </w:r>
    </w:p>
    <w:p w:rsidR="00657B0C" w:rsidRDefault="00657B0C" w:rsidP="00657B0C"/>
    <w:p w:rsidR="00F27138" w:rsidRPr="00F27138" w:rsidRDefault="00F27138" w:rsidP="00F27138">
      <w:pPr>
        <w:keepNext/>
        <w:framePr w:dropCap="drop" w:lines="3" w:wrap="around" w:vAnchor="text" w:hAnchor="text"/>
        <w:spacing w:after="0" w:line="926" w:lineRule="exact"/>
        <w:textAlignment w:val="baseline"/>
        <w:rPr>
          <w:position w:val="-8"/>
          <w:sz w:val="122"/>
          <w:szCs w:val="122"/>
        </w:rPr>
      </w:pPr>
      <w:r w:rsidRPr="00F27138">
        <w:rPr>
          <w:position w:val="-8"/>
          <w:sz w:val="122"/>
          <w:szCs w:val="122"/>
        </w:rPr>
        <w:t>W</w:t>
      </w:r>
    </w:p>
    <w:p w:rsidR="00657B0C" w:rsidRDefault="00657B0C" w:rsidP="00657B0C">
      <w:r>
        <w:t xml:space="preserve">hen the former Escape Theme Park ceased operation on 26 November 2011, the site was used to make way for a bigger Water Park and Costa Sands Resort. Wild </w:t>
      </w:r>
      <w:proofErr w:type="spellStart"/>
      <w:r>
        <w:t>Wild</w:t>
      </w:r>
      <w:proofErr w:type="spellEnd"/>
      <w:r>
        <w:t xml:space="preserve"> </w:t>
      </w:r>
      <w:proofErr w:type="spellStart"/>
      <w:r>
        <w:t>Wet</w:t>
      </w:r>
      <w:proofErr w:type="spellEnd"/>
      <w:r>
        <w:t xml:space="preserve"> was closed from 23 July till 1 November 2012 for renovations that includes new rides and attractions</w:t>
      </w:r>
      <w:proofErr w:type="gramStart"/>
      <w:r>
        <w:t>.[</w:t>
      </w:r>
      <w:proofErr w:type="gramEnd"/>
      <w:r>
        <w:t xml:space="preserve">1] Wild </w:t>
      </w:r>
      <w:proofErr w:type="spellStart"/>
      <w:r>
        <w:t>Wild</w:t>
      </w:r>
      <w:proofErr w:type="spellEnd"/>
      <w:r>
        <w:t xml:space="preserve"> </w:t>
      </w:r>
      <w:proofErr w:type="spellStart"/>
      <w:r>
        <w:t>Wet</w:t>
      </w:r>
      <w:proofErr w:type="spellEnd"/>
      <w:r>
        <w:t xml:space="preserve"> was expanded  </w:t>
      </w:r>
    </w:p>
    <w:p w:rsidR="00657B0C" w:rsidRDefault="00657B0C" w:rsidP="00657B0C">
      <w:r>
        <w:t xml:space="preserve"> </w:t>
      </w:r>
    </w:p>
    <w:p w:rsidR="00657B0C" w:rsidRDefault="00657B0C" w:rsidP="00657B0C">
      <w:r>
        <w:t xml:space="preserve"> </w:t>
      </w:r>
    </w:p>
    <w:p w:rsidR="00657B0C" w:rsidRDefault="00657B0C" w:rsidP="00657B0C">
      <w:r>
        <w:t xml:space="preserve"> </w:t>
      </w:r>
    </w:p>
    <w:p w:rsidR="00657B0C" w:rsidRDefault="00657B0C" w:rsidP="00657B0C">
      <w:proofErr w:type="gramStart"/>
      <w:r>
        <w:t>to</w:t>
      </w:r>
      <w:proofErr w:type="gramEnd"/>
      <w:r>
        <w:t xml:space="preserve"> 3.8 hectares, approximately the size of five football fields which will double the original size and feature six new rides and attractions. NTUC Club said admission fees are expected to go up slightly due to inflation and increasing operational costs</w:t>
      </w:r>
      <w:proofErr w:type="gramStart"/>
      <w:r>
        <w:t>.[</w:t>
      </w:r>
      <w:proofErr w:type="gramEnd"/>
      <w:r>
        <w:t>2]</w:t>
      </w:r>
    </w:p>
    <w:p w:rsidR="00657B0C" w:rsidRDefault="00657B0C" w:rsidP="00657B0C">
      <w:proofErr w:type="gramStart"/>
      <w:r>
        <w:t>Rides[</w:t>
      </w:r>
      <w:proofErr w:type="gramEnd"/>
      <w:r>
        <w:t>edit]</w:t>
      </w:r>
    </w:p>
    <w:p w:rsidR="00657B0C" w:rsidRDefault="00657B0C" w:rsidP="00657B0C"/>
    <w:p w:rsidR="00657B0C" w:rsidRDefault="00657B0C" w:rsidP="00657B0C">
      <w:r>
        <w:t>Thrilling Rides</w:t>
      </w:r>
    </w:p>
    <w:p w:rsidR="00657B0C" w:rsidRDefault="00657B0C" w:rsidP="00657B0C">
      <w:r>
        <w:t>The Waterworks (</w:t>
      </w:r>
      <w:proofErr w:type="spellStart"/>
      <w:r>
        <w:t>Dueling</w:t>
      </w:r>
      <w:proofErr w:type="spellEnd"/>
      <w:r>
        <w:t xml:space="preserve"> Body Slides)</w:t>
      </w:r>
    </w:p>
    <w:p w:rsidR="00657B0C" w:rsidRDefault="00657B0C" w:rsidP="00657B0C">
      <w:r>
        <w:t>Torpedo (Body Slide)</w:t>
      </w:r>
    </w:p>
    <w:p w:rsidR="00657B0C" w:rsidRDefault="00657B0C" w:rsidP="00657B0C">
      <w:proofErr w:type="spellStart"/>
      <w:r>
        <w:t>Ular-Lar</w:t>
      </w:r>
      <w:proofErr w:type="spellEnd"/>
      <w:r>
        <w:t xml:space="preserve"> (Family Raft Slide)</w:t>
      </w:r>
    </w:p>
    <w:p w:rsidR="00657B0C" w:rsidRDefault="00657B0C" w:rsidP="00657B0C">
      <w:r>
        <w:t xml:space="preserve">Slide </w:t>
      </w:r>
      <w:proofErr w:type="gramStart"/>
      <w:r>
        <w:t>Up</w:t>
      </w:r>
      <w:proofErr w:type="gramEnd"/>
      <w:r>
        <w:t xml:space="preserve"> (</w:t>
      </w:r>
      <w:proofErr w:type="spellStart"/>
      <w:r>
        <w:t>Halfpipe</w:t>
      </w:r>
      <w:proofErr w:type="spellEnd"/>
      <w:r>
        <w:t>-Slide)</w:t>
      </w:r>
    </w:p>
    <w:p w:rsidR="00657B0C" w:rsidRDefault="00657B0C" w:rsidP="00657B0C">
      <w:r>
        <w:t>Gentle Rides</w:t>
      </w:r>
    </w:p>
    <w:p w:rsidR="00657B0C" w:rsidRDefault="00657B0C" w:rsidP="00657B0C">
      <w:proofErr w:type="spellStart"/>
      <w:r>
        <w:t>Shiok</w:t>
      </w:r>
      <w:proofErr w:type="spellEnd"/>
      <w:r>
        <w:t xml:space="preserve"> River (Lazy River)</w:t>
      </w:r>
    </w:p>
    <w:p w:rsidR="00657B0C" w:rsidRDefault="00657B0C" w:rsidP="00657B0C">
      <w:r>
        <w:t>Tsunami (Wave Pool)</w:t>
      </w:r>
    </w:p>
    <w:p w:rsidR="00657B0C" w:rsidRDefault="00657B0C" w:rsidP="00657B0C">
      <w:r>
        <w:t>Jacuzzi (Jacuzzi)</w:t>
      </w:r>
    </w:p>
    <w:p w:rsidR="00657B0C" w:rsidRDefault="00657B0C" w:rsidP="00657B0C">
      <w:r>
        <w:t xml:space="preserve"> </w:t>
      </w:r>
    </w:p>
    <w:p w:rsidR="00657B0C" w:rsidRDefault="00657B0C" w:rsidP="00657B0C">
      <w:r>
        <w:t>Kiddie Rides</w:t>
      </w:r>
    </w:p>
    <w:p w:rsidR="00657B0C" w:rsidRDefault="00657B0C" w:rsidP="00657B0C">
      <w:r>
        <w:t>Professor's Playground (Water Playground)</w:t>
      </w:r>
    </w:p>
    <w:p w:rsidR="00657B0C" w:rsidRDefault="00657B0C" w:rsidP="00657B0C">
      <w:r>
        <w:t xml:space="preserve"> </w:t>
      </w:r>
      <w:r w:rsidR="00F27138" w:rsidRPr="00F27138">
        <w:t>http://en.wikipedia.org/wiki/Wild_Wild_Wet</w:t>
      </w:r>
    </w:p>
    <w:p w:rsidR="00657B0C" w:rsidRDefault="00657B0C" w:rsidP="00657B0C">
      <w:r>
        <w:t xml:space="preserve"> </w:t>
      </w:r>
    </w:p>
    <w:p w:rsidR="001B4D58" w:rsidRDefault="001B4D58" w:rsidP="001B4D58">
      <w:bookmarkStart w:id="0" w:name="_GoBack"/>
      <w:bookmarkEnd w:id="0"/>
    </w:p>
    <w:p w:rsidR="001B4D58" w:rsidRDefault="001B4D58" w:rsidP="001B4D58">
      <w:r>
        <w:t xml:space="preserve"> </w:t>
      </w:r>
    </w:p>
    <w:p w:rsidR="001B4D58" w:rsidRDefault="001B4D58" w:rsidP="001B4D58"/>
    <w:sectPr w:rsidR="001B4D58" w:rsidSect="00657B0C">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B0C" w:rsidRDefault="00657B0C" w:rsidP="00657B0C">
      <w:pPr>
        <w:spacing w:after="0" w:line="240" w:lineRule="auto"/>
      </w:pPr>
      <w:r>
        <w:separator/>
      </w:r>
    </w:p>
  </w:endnote>
  <w:endnote w:type="continuationSeparator" w:id="0">
    <w:p w:rsidR="00657B0C" w:rsidRDefault="00657B0C" w:rsidP="00657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138" w:rsidRDefault="00F2713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1N1- </w:t>
    </w:r>
    <w:proofErr w:type="spellStart"/>
    <w:r>
      <w:rPr>
        <w:rFonts w:asciiTheme="majorHAnsi" w:eastAsiaTheme="majorEastAsia" w:hAnsiTheme="majorHAnsi" w:cstheme="majorBidi"/>
      </w:rPr>
      <w:t>Nur</w:t>
    </w:r>
    <w:proofErr w:type="spellEnd"/>
    <w:r>
      <w:rPr>
        <w:rFonts w:asciiTheme="majorHAnsi" w:eastAsiaTheme="majorEastAsia" w:hAnsiTheme="majorHAnsi" w:cstheme="majorBidi"/>
      </w:rPr>
      <w:t xml:space="preserve"> </w:t>
    </w:r>
    <w:proofErr w:type="spellStart"/>
    <w:r>
      <w:rPr>
        <w:rFonts w:asciiTheme="majorHAnsi" w:eastAsiaTheme="majorEastAsia" w:hAnsiTheme="majorHAnsi" w:cstheme="majorBidi"/>
      </w:rPr>
      <w:t>Aziera</w:t>
    </w:r>
    <w:proofErr w:type="spellEnd"/>
    <w:r>
      <w:rPr>
        <w:rFonts w:asciiTheme="majorHAnsi" w:eastAsiaTheme="majorEastAsia" w:hAnsiTheme="majorHAnsi" w:cstheme="majorBidi"/>
      </w:rPr>
      <w:ptab w:relativeTo="margin" w:alignment="right" w:leader="none"/>
    </w:r>
    <w:proofErr w:type="spellStart"/>
    <w:r>
      <w:rPr>
        <w:rFonts w:asciiTheme="majorHAnsi" w:eastAsiaTheme="majorEastAsia" w:hAnsiTheme="majorHAnsi" w:cstheme="majorBidi"/>
      </w:rPr>
      <w:t>Reg</w:t>
    </w:r>
    <w:proofErr w:type="spellEnd"/>
    <w:r>
      <w:rPr>
        <w:rFonts w:asciiTheme="majorHAnsi" w:eastAsiaTheme="majorEastAsia" w:hAnsiTheme="majorHAnsi" w:cstheme="majorBidi"/>
      </w:rPr>
      <w:t xml:space="preserve"> No.: 9</w:t>
    </w:r>
  </w:p>
  <w:p w:rsidR="00F27138" w:rsidRPr="00F27138" w:rsidRDefault="00F27138">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B0C" w:rsidRDefault="00657B0C" w:rsidP="00657B0C">
      <w:pPr>
        <w:spacing w:after="0" w:line="240" w:lineRule="auto"/>
      </w:pPr>
      <w:r>
        <w:separator/>
      </w:r>
    </w:p>
  </w:footnote>
  <w:footnote w:type="continuationSeparator" w:id="0">
    <w:p w:rsidR="00657B0C" w:rsidRDefault="00657B0C" w:rsidP="00657B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58"/>
    <w:rsid w:val="001B4D58"/>
    <w:rsid w:val="00657B0C"/>
    <w:rsid w:val="00F27138"/>
  </w:rsids>
  <m:mathPr>
    <m:mathFont m:val="Cambria Math"/>
    <m:brkBin m:val="before"/>
    <m:brkBinSub m:val="--"/>
    <m:smallFrac m:val="0"/>
    <m:dispDef/>
    <m:lMargin m:val="0"/>
    <m:rMargin m:val="0"/>
    <m:defJc m:val="centerGroup"/>
    <m:wrapIndent m:val="1440"/>
    <m:intLim m:val="subSup"/>
    <m:naryLim m:val="undOvr"/>
  </m:mathPr>
  <w:themeFontLang w:val="en-SG"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SG" w:eastAsia="zh-CN"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7B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B0C"/>
    <w:rPr>
      <w:rFonts w:ascii="Tahoma" w:hAnsi="Tahoma" w:cs="Tahoma"/>
      <w:sz w:val="16"/>
      <w:szCs w:val="16"/>
    </w:rPr>
  </w:style>
  <w:style w:type="paragraph" w:styleId="Header">
    <w:name w:val="header"/>
    <w:basedOn w:val="Normal"/>
    <w:link w:val="HeaderChar"/>
    <w:uiPriority w:val="99"/>
    <w:unhideWhenUsed/>
    <w:rsid w:val="00657B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B0C"/>
  </w:style>
  <w:style w:type="paragraph" w:styleId="Footer">
    <w:name w:val="footer"/>
    <w:basedOn w:val="Normal"/>
    <w:link w:val="FooterChar"/>
    <w:uiPriority w:val="99"/>
    <w:unhideWhenUsed/>
    <w:rsid w:val="00657B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B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zh-CN"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7B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B0C"/>
    <w:rPr>
      <w:rFonts w:ascii="Tahoma" w:hAnsi="Tahoma" w:cs="Tahoma"/>
      <w:sz w:val="16"/>
      <w:szCs w:val="16"/>
    </w:rPr>
  </w:style>
  <w:style w:type="paragraph" w:styleId="Header">
    <w:name w:val="header"/>
    <w:basedOn w:val="Normal"/>
    <w:link w:val="HeaderChar"/>
    <w:uiPriority w:val="99"/>
    <w:unhideWhenUsed/>
    <w:rsid w:val="00657B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B0C"/>
  </w:style>
  <w:style w:type="paragraph" w:styleId="Footer">
    <w:name w:val="footer"/>
    <w:basedOn w:val="Normal"/>
    <w:link w:val="FooterChar"/>
    <w:uiPriority w:val="99"/>
    <w:unhideWhenUsed/>
    <w:rsid w:val="00657B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5162C-A6A5-4CB8-9D4D-065CC1B79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MOE</Company>
  <LinksUpToDate>false</LinksUpToDate>
  <CharactersWithSpaces>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 AZIERA BTE KHAIROLAZATI</dc:creator>
  <cp:lastModifiedBy>NUR AZIERA BTE KHAIROLAZATI</cp:lastModifiedBy>
  <cp:revision>1</cp:revision>
  <dcterms:created xsi:type="dcterms:W3CDTF">2014-01-28T03:28:00Z</dcterms:created>
  <dcterms:modified xsi:type="dcterms:W3CDTF">2014-01-28T03:56:00Z</dcterms:modified>
</cp:coreProperties>
</file>